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67" w:rsidRPr="0082375E" w:rsidRDefault="00B45367" w:rsidP="00B45367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Финансиски дел од понудата</w:t>
      </w:r>
      <w:r w:rsidRPr="0082375E">
        <w:rPr>
          <w:rFonts w:ascii="Calibri" w:hAnsi="Calibri" w:cs="Calibri"/>
          <w:sz w:val="22"/>
          <w:szCs w:val="22"/>
        </w:rPr>
        <w:t>:</w:t>
      </w:r>
    </w:p>
    <w:p w:rsidR="00B45367" w:rsidRPr="0082375E" w:rsidRDefault="00B45367" w:rsidP="00B45367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90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969"/>
      </w:tblGrid>
      <w:tr w:rsidR="00B45367" w:rsidRPr="009D6011" w:rsidTr="00525811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Ставка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Опис на производ/услуга</w:t>
            </w:r>
          </w:p>
        </w:tc>
        <w:tc>
          <w:tcPr>
            <w:tcW w:w="1275" w:type="dxa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Експертски ден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2375E">
              <w:rPr>
                <w:rFonts w:ascii="Calibri" w:hAnsi="Calibri" w:cs="Calibri"/>
                <w:sz w:val="22"/>
                <w:szCs w:val="22"/>
              </w:rPr>
              <w:t>Единечна</w:t>
            </w:r>
            <w:proofErr w:type="spellEnd"/>
            <w:r w:rsidRPr="0082375E">
              <w:rPr>
                <w:rFonts w:ascii="Calibri" w:hAnsi="Calibri" w:cs="Calibri"/>
                <w:sz w:val="22"/>
                <w:szCs w:val="22"/>
              </w:rPr>
              <w:t xml:space="preserve"> цена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 xml:space="preserve">Вкупна цена </w:t>
            </w:r>
          </w:p>
        </w:tc>
      </w:tr>
      <w:tr w:rsidR="00B45367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45367" w:rsidRPr="00B11E6E" w:rsidRDefault="00B45367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Методологија/подготовка</w:t>
            </w:r>
          </w:p>
        </w:tc>
        <w:tc>
          <w:tcPr>
            <w:tcW w:w="1275" w:type="dxa"/>
          </w:tcPr>
          <w:p w:rsidR="00B45367" w:rsidRPr="00B11E6E" w:rsidRDefault="00B45367" w:rsidP="00525811">
            <w:pPr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5367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45367" w:rsidRPr="00B11E6E" w:rsidRDefault="00B45367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Подготовка на анализата</w:t>
            </w:r>
          </w:p>
        </w:tc>
        <w:tc>
          <w:tcPr>
            <w:tcW w:w="1275" w:type="dxa"/>
          </w:tcPr>
          <w:p w:rsidR="00B45367" w:rsidRPr="00B11E6E" w:rsidRDefault="00B45367" w:rsidP="00525811">
            <w:pPr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5367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45367" w:rsidRPr="00B11E6E" w:rsidRDefault="00B45367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Подготовка на препораки</w:t>
            </w:r>
          </w:p>
        </w:tc>
        <w:tc>
          <w:tcPr>
            <w:tcW w:w="1275" w:type="dxa"/>
          </w:tcPr>
          <w:p w:rsidR="00B45367" w:rsidRPr="008404BD" w:rsidRDefault="00B45367" w:rsidP="0052581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5367" w:rsidRPr="009D6011" w:rsidTr="0052581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45367" w:rsidRPr="00B11E6E" w:rsidRDefault="00B45367" w:rsidP="00525811">
            <w:pPr>
              <w:widowControl w:val="0"/>
              <w:jc w:val="both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Презентирање во јавност</w:t>
            </w:r>
          </w:p>
        </w:tc>
        <w:tc>
          <w:tcPr>
            <w:tcW w:w="1275" w:type="dxa"/>
          </w:tcPr>
          <w:p w:rsidR="00B45367" w:rsidRPr="00B11E6E" w:rsidRDefault="00B45367" w:rsidP="0052581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11E6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B45367" w:rsidRPr="0082375E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5367" w:rsidRPr="00794654" w:rsidTr="00525811">
        <w:trPr>
          <w:trHeight w:val="25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B45367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B45367" w:rsidRPr="00794654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654">
              <w:rPr>
                <w:rFonts w:ascii="Calibri" w:hAnsi="Calibri" w:cs="Calibri"/>
                <w:color w:val="000000"/>
                <w:sz w:val="22"/>
                <w:szCs w:val="22"/>
              </w:rPr>
              <w:t>ВКУПНО</w:t>
            </w:r>
          </w:p>
        </w:tc>
        <w:tc>
          <w:tcPr>
            <w:tcW w:w="1275" w:type="dxa"/>
          </w:tcPr>
          <w:p w:rsidR="00B45367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45367" w:rsidRPr="00794654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45367" w:rsidRPr="00794654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</w:tcPr>
          <w:p w:rsidR="00B45367" w:rsidRPr="00794654" w:rsidRDefault="00B45367" w:rsidP="00525811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6CC" w:rsidRDefault="00CB66CC">
      <w:pPr>
        <w:rPr>
          <w:lang w:val="en-US"/>
        </w:rPr>
      </w:pPr>
    </w:p>
    <w:p w:rsidR="00FC71A3" w:rsidRDefault="00FC71A3">
      <w:pPr>
        <w:rPr>
          <w:lang w:val="en-US"/>
        </w:rPr>
      </w:pPr>
    </w:p>
    <w:p w:rsidR="00FC71A3" w:rsidRPr="00FC71A3" w:rsidRDefault="00FC71A3">
      <w:pPr>
        <w:rPr>
          <w:rFonts w:ascii="Calibri" w:hAnsi="Calibri" w:cs="Calibri"/>
          <w:sz w:val="22"/>
          <w:szCs w:val="22"/>
        </w:rPr>
      </w:pPr>
      <w:r w:rsidRPr="00FC71A3">
        <w:rPr>
          <w:rFonts w:ascii="Calibri" w:hAnsi="Calibri" w:cs="Calibri"/>
          <w:sz w:val="22"/>
          <w:szCs w:val="22"/>
        </w:rPr>
        <w:t xml:space="preserve">Експерт </w:t>
      </w:r>
      <w:proofErr w:type="spellStart"/>
      <w:r w:rsidRPr="00FC71A3">
        <w:rPr>
          <w:rFonts w:ascii="Calibri" w:hAnsi="Calibri" w:cs="Calibri"/>
          <w:sz w:val="22"/>
          <w:szCs w:val="22"/>
        </w:rPr>
        <w:t>понудувач</w:t>
      </w:r>
      <w:proofErr w:type="spellEnd"/>
      <w:r w:rsidRPr="00FC71A3">
        <w:rPr>
          <w:rFonts w:ascii="Calibri" w:hAnsi="Calibri" w:cs="Calibri"/>
          <w:sz w:val="22"/>
          <w:szCs w:val="22"/>
        </w:rPr>
        <w:t xml:space="preserve">: </w:t>
      </w:r>
    </w:p>
    <w:p w:rsidR="00FC71A3" w:rsidRPr="00FC71A3" w:rsidRDefault="00FC71A3">
      <w:bookmarkStart w:id="0" w:name="_GoBack"/>
      <w:bookmarkEnd w:id="0"/>
    </w:p>
    <w:sectPr w:rsidR="00FC71A3" w:rsidRPr="00FC71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67"/>
    <w:rsid w:val="00B45367"/>
    <w:rsid w:val="00CB66CC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Belcheva</dc:creator>
  <cp:lastModifiedBy>Iskra Belcheva</cp:lastModifiedBy>
  <cp:revision>2</cp:revision>
  <dcterms:created xsi:type="dcterms:W3CDTF">2017-04-13T08:53:00Z</dcterms:created>
  <dcterms:modified xsi:type="dcterms:W3CDTF">2017-04-13T08:57:00Z</dcterms:modified>
</cp:coreProperties>
</file>